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61" w:rsidRPr="00393A61" w:rsidRDefault="00393A61" w:rsidP="00393A61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b/>
          <w:bCs/>
          <w:color w:val="000000"/>
          <w:sz w:val="18"/>
        </w:rPr>
        <w:t>Scaling</w:t>
      </w:r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 xml:space="preserve">( </w:t>
      </w:r>
      <w:proofErr w:type="gramEnd"/>
      <w:hyperlink r:id="rId5" w:tgtFrame="_blank" w:history="1">
        <w:r w:rsidRPr="00393A61">
          <w:rPr>
            <w:rFonts w:ascii="Verdana" w:eastAsia="Times New Roman" w:hAnsi="Verdana" w:cs="Times New Roman"/>
            <w:color w:val="0066CC"/>
            <w:sz w:val="18"/>
            <w:u w:val="single"/>
          </w:rPr>
          <w:t>http://www.so</w:t>
        </w:r>
        <w:r w:rsidRPr="00393A61">
          <w:rPr>
            <w:rFonts w:ascii="Verdana" w:eastAsia="Times New Roman" w:hAnsi="Verdana" w:cs="Times New Roman"/>
            <w:color w:val="0066CC"/>
            <w:sz w:val="18"/>
            <w:u w:val="single"/>
          </w:rPr>
          <w:t>c</w:t>
        </w:r>
        <w:r w:rsidRPr="00393A61">
          <w:rPr>
            <w:rFonts w:ascii="Verdana" w:eastAsia="Times New Roman" w:hAnsi="Verdana" w:cs="Times New Roman"/>
            <w:color w:val="0066CC"/>
            <w:sz w:val="18"/>
            <w:u w:val="single"/>
          </w:rPr>
          <w:t>ialresearchmethods.net/kb/scaling.php</w:t>
        </w:r>
      </w:hyperlink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 xml:space="preserve"> ) </w:t>
      </w:r>
    </w:p>
    <w:p w:rsidR="00393A61" w:rsidRPr="00393A61" w:rsidRDefault="00393A61" w:rsidP="00393A61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 xml:space="preserve">Information on several types of scales for data collection instruments, including </w:t>
      </w:r>
      <w:proofErr w:type="spellStart"/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>Likert</w:t>
      </w:r>
      <w:proofErr w:type="spellEnd"/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</w:t>
      </w:r>
      <w:proofErr w:type="spellStart"/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>Likert</w:t>
      </w:r>
      <w:proofErr w:type="spellEnd"/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 xml:space="preserve">-type scales. </w:t>
      </w:r>
    </w:p>
    <w:p w:rsidR="00393A61" w:rsidRPr="00393A61" w:rsidRDefault="00393A61" w:rsidP="00393A61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color w:val="000000"/>
          <w:sz w:val="18"/>
          <w:szCs w:val="18"/>
        </w:rPr>
        <w:t xml:space="preserve">Suggested keywords for searching the Internet for additional sites with content related to Chapter 5: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collecting data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collecting research data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interview data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>Likert</w:t>
      </w:r>
      <w:proofErr w:type="spellEnd"/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scale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>Likert</w:t>
      </w:r>
      <w:proofErr w:type="spellEnd"/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-type scale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observation data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quantitative instruments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reliability of quantitative data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>semistructured</w:t>
      </w:r>
      <w:proofErr w:type="spellEnd"/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interview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>semistructured</w:t>
      </w:r>
      <w:proofErr w:type="spellEnd"/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 observation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structured interview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structured observation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survey instruments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triangulation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trustworthiness of qualitative data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unstructured interview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unstructured observation </w:t>
      </w:r>
    </w:p>
    <w:p w:rsidR="00393A61" w:rsidRPr="00393A61" w:rsidRDefault="00393A61" w:rsidP="00393A6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A61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validity of quantitative data </w:t>
      </w:r>
    </w:p>
    <w:p w:rsidR="00393A61" w:rsidRPr="00393A61" w:rsidRDefault="00393A61" w:rsidP="00393A61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3FB0" w:rsidRDefault="00AA3FB0"/>
    <w:sectPr w:rsidR="00AA3FB0" w:rsidSect="00AA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3FE4"/>
    <w:multiLevelType w:val="multilevel"/>
    <w:tmpl w:val="93E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A61"/>
    <w:rsid w:val="00393A61"/>
    <w:rsid w:val="004A0604"/>
    <w:rsid w:val="00533A46"/>
    <w:rsid w:val="009E527B"/>
    <w:rsid w:val="00A32DBB"/>
    <w:rsid w:val="00AA3FB0"/>
    <w:rsid w:val="00CA7DD6"/>
    <w:rsid w:val="00CD68E1"/>
    <w:rsid w:val="00CE374D"/>
    <w:rsid w:val="00F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A61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393A6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93A61"/>
    <w:rPr>
      <w:b/>
      <w:bCs/>
    </w:rPr>
  </w:style>
  <w:style w:type="character" w:styleId="Emphasis">
    <w:name w:val="Emphasis"/>
    <w:basedOn w:val="DefaultParagraphFont"/>
    <w:uiPriority w:val="20"/>
    <w:qFormat/>
    <w:rsid w:val="00393A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researchmethods.net/kb/scalin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SAGE Publications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taccomazzo</dc:creator>
  <cp:keywords/>
  <dc:description/>
  <cp:lastModifiedBy>taccomazzo</cp:lastModifiedBy>
  <cp:revision>2</cp:revision>
  <dcterms:created xsi:type="dcterms:W3CDTF">2011-01-20T22:36:00Z</dcterms:created>
  <dcterms:modified xsi:type="dcterms:W3CDTF">2011-01-20T22:42:00Z</dcterms:modified>
</cp:coreProperties>
</file>